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"/>
        <w:spacing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>
        <w:rPr>
          <w:rFonts w:eastAsia="Calibri"/>
          <w:sz w:val="30"/>
          <w:szCs w:val="30"/>
        </w:rPr>
        <w:t>ex Ukrajina školství)</w:t>
      </w:r>
    </w:p>
    <w:p>
      <w:pPr>
        <w:pStyle w:val="style0"/>
        <w:spacing w:before="120" w:after="0" w:lineRule="auto" w:line="240"/>
        <w:jc w:val="center"/>
        <w:rPr>
          <w:rFonts w:ascii="Calibri" w:cs="Times New Roman" w:eastAsia="Times New Roman" w:hAnsi="Calibri"/>
          <w:b/>
          <w:bCs/>
          <w:sz w:val="30"/>
          <w:szCs w:val="30"/>
          <w:lang w:val="uk-UA"/>
        </w:rPr>
      </w:pPr>
      <w:r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>
        <w:rPr>
          <w:rFonts w:ascii="Calibri" w:cs="Calibri" w:eastAsia="Calibri" w:hAnsi="Calibri"/>
          <w:b/>
          <w:bCs/>
          <w:color w:val="0070c0"/>
          <w:sz w:val="30"/>
          <w:szCs w:val="30"/>
        </w:rPr>
        <w:t xml:space="preserve">§ 2 </w:t>
      </w:r>
      <w:r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>
      <w:pPr>
        <w:pStyle w:val="style0"/>
        <w:spacing w:before="120" w:after="0" w:lineRule="auto" w:line="240"/>
        <w:jc w:val="left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Ředitel mateřské školy</w:t>
      </w:r>
      <w:r>
        <w:rPr>
          <w:rFonts w:ascii="Calibri" w:cs="Calibri" w:eastAsia="Calibri" w:hAnsi="Calibri"/>
          <w:lang w:val="uk-UA"/>
        </w:rPr>
        <w:t xml:space="preserve"> </w:t>
      </w:r>
      <w:r>
        <w:rPr>
          <w:rFonts w:ascii="Calibri" w:cs="Calibri" w:eastAsia="Calibri" w:hAnsi="Calibri"/>
          <w:color w:val="0070c0"/>
          <w:lang w:val="uk-UA"/>
        </w:rPr>
        <w:t>/ Директор дитячого</w:t>
      </w:r>
      <w:r>
        <w:rPr>
          <w:rFonts w:ascii="Calibri" w:cs="Calibri" w:eastAsia="Calibri" w:hAnsi="Calibri"/>
          <w:color w:val="0070c0"/>
        </w:rPr>
        <w:t xml:space="preserve"> </w:t>
      </w:r>
      <w:r>
        <w:rPr>
          <w:rFonts w:ascii="Calibri" w:cs="Calibri" w:eastAsia="Calibri" w:hAnsi="Calibri"/>
          <w:color w:val="0070c0"/>
          <w:lang w:val="uk-UA"/>
        </w:rPr>
        <w:t>садка</w:t>
      </w:r>
      <w:r>
        <w:rPr>
          <w:rFonts w:ascii="Calibri" w:cs="Calibri" w:eastAsia="Calibri" w:hAnsi="Calibri"/>
          <w:color w:val="0070c0"/>
          <w:lang w:val="uk-UA"/>
        </w:rPr>
        <w:t xml:space="preserve"> </w:t>
      </w:r>
      <w:r>
        <w:rPr>
          <w:rFonts w:ascii="Calibri" w:cs="Calibri" w:eastAsia="Calibri" w:hAnsi="Calibri"/>
          <w:color w:val="0070c0"/>
          <w:lang w:val="uk-UA"/>
        </w:rPr>
        <w:t xml:space="preserve"> </w:t>
      </w:r>
      <w:r>
        <w:rPr>
          <w:rFonts w:ascii="Calibri" w:cs="Calibri" w:eastAsia="Calibri" w:hAnsi="Calibri"/>
          <w:color w:val="36363d"/>
          <w:lang w:val="en-US"/>
        </w:rPr>
        <w:t>Lucie Duchačová</w:t>
      </w:r>
      <w:r>
        <w:rPr>
          <w:rFonts w:ascii="Calibri" w:cs="Calibri" w:eastAsia="Calibri" w:hAnsi="Calibri"/>
          <w:color w:val="36363d"/>
          <w:lang w:val="en-US"/>
        </w:rPr>
        <w:t>, DiS</w:t>
      </w:r>
    </w:p>
    <w:p>
      <w:pPr>
        <w:pStyle w:val="style0"/>
        <w:spacing w:before="120" w:after="0" w:lineRule="auto" w:line="24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oznamuje místo a dobu konání zvláštního zápisu dle § 2 zákona č. 67/2022 Sb. do předškolního vzdělávání pro školní rok 2022/23:</w:t>
      </w:r>
    </w:p>
    <w:p>
      <w:pPr>
        <w:pStyle w:val="style0"/>
        <w:spacing w:before="120" w:after="0" w:lineRule="auto" w:line="240"/>
        <w:rPr>
          <w:rFonts w:ascii="Calibri" w:cs="Calibri" w:eastAsia="Calibri" w:hAnsi="Calibri"/>
          <w:lang w:val="uk-UA"/>
        </w:rPr>
      </w:pPr>
      <w:r>
        <w:rPr>
          <w:rFonts w:ascii="Calibri" w:cs="Calibri" w:eastAsia="Calibri" w:hAnsi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style0"/>
        <w:spacing w:before="120" w:after="0" w:lineRule="auto" w:line="240"/>
        <w:rPr>
          <w:rFonts w:cs="Times New Roman" w:eastAsia="Times New Roman"/>
        </w:rPr>
      </w:pPr>
      <w:r>
        <w:t>Tento zvláštní zápis je určen pouze dětem,</w:t>
      </w:r>
    </w:p>
    <w:p>
      <w:pPr>
        <w:pStyle w:val="style0"/>
        <w:spacing w:before="120" w:after="0" w:lineRule="auto" w:line="240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style179"/>
        <w:numPr>
          <w:ilvl w:val="0"/>
          <w:numId w:val="1"/>
        </w:numPr>
        <w:spacing w:before="120" w:after="0" w:lineRule="auto" w:line="240"/>
        <w:ind w:left="720"/>
        <w:contextualSpacing w:val="false"/>
        <w:rPr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</w:t>
      </w:r>
      <w:r>
        <w:t> </w:t>
      </w:r>
      <w:r>
        <w:t>vízovým štítkem nebo záznamem o udělení dočasné ochrany.</w:t>
      </w:r>
    </w:p>
    <w:p>
      <w:pPr>
        <w:pStyle w:val="style179"/>
        <w:spacing w:before="120" w:after="0" w:lineRule="auto" w:line="240"/>
        <w:contextualSpacing w:val="false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style179"/>
        <w:numPr>
          <w:ilvl w:val="0"/>
          <w:numId w:val="1"/>
        </w:numPr>
        <w:spacing w:before="120" w:after="0" w:lineRule="auto" w:line="240"/>
        <w:ind w:left="720"/>
        <w:contextualSpacing w:val="false"/>
        <w:rPr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style179"/>
        <w:spacing w:before="120" w:after="0" w:lineRule="auto" w:line="240"/>
        <w:contextualSpacing w:val="false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style0"/>
        <w:spacing w:before="120" w:after="0" w:lineRule="auto" w:line="240"/>
        <w:ind w:firstLine="708"/>
        <w:rPr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style0"/>
        <w:spacing w:before="120" w:after="0" w:lineRule="auto" w:line="240"/>
        <w:ind w:firstLine="708"/>
        <w:rPr>
          <w:i/>
          <w:color w:val="0070c0"/>
          <w:lang w:val="uk-UA"/>
        </w:rPr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style0"/>
        <w:spacing w:before="120" w:after="0" w:lineRule="auto" w:line="240"/>
        <w:rPr/>
      </w:pPr>
      <w:r>
        <w:rPr>
          <w:rFonts w:ascii="Calibri" w:cs="Calibri" w:eastAsia="Calibri" w:hAnsi="Calibri"/>
          <w:b/>
          <w:bCs/>
        </w:rPr>
        <w:t>Termín zápisu</w:t>
      </w:r>
      <w:r>
        <w:rPr>
          <w:rFonts w:ascii="Calibri" w:cs="Calibri" w:eastAsia="Calibri" w:hAnsi="Calibri"/>
          <w:b/>
          <w:bCs/>
          <w:lang w:val="uk-UA"/>
        </w:rPr>
        <w:t xml:space="preserve"> </w:t>
      </w:r>
      <w:r>
        <w:rPr>
          <w:rFonts w:ascii="Calibri" w:cs="Calibri" w:eastAsia="Calibri" w:hAnsi="Calibri"/>
          <w:b/>
          <w:bCs/>
          <w:color w:val="0070c0"/>
          <w:lang w:val="uk-UA"/>
        </w:rPr>
        <w:t>/ Дата та час запису</w:t>
      </w:r>
      <w:r>
        <w:rPr>
          <w:rFonts w:ascii="Calibri" w:cs="Calibri" w:eastAsia="Calibri" w:hAnsi="Calibri"/>
          <w:color w:val="0070c0"/>
        </w:rPr>
        <w:t>:</w:t>
      </w:r>
      <w:r>
        <w:rPr>
          <w:rFonts w:ascii="Calibri" w:cs="Calibri" w:eastAsia="Calibri" w:hAnsi="Calibri"/>
        </w:rPr>
        <w:t xml:space="preserve"> </w:t>
      </w:r>
      <w:r>
        <w:rPr>
          <w:rFonts w:ascii="Calibri" w:cs="Calibri" w:eastAsia="Calibri" w:hAnsi="Calibri"/>
          <w:lang w:val="en-US"/>
        </w:rPr>
        <w:t>13.6.2022 od 10:00</w:t>
      </w:r>
      <w:r>
        <w:rPr>
          <w:rFonts w:ascii="Calibri" w:cs="Calibri" w:eastAsia="Calibri" w:hAnsi="Calibri"/>
          <w:lang w:val="en-US"/>
        </w:rPr>
        <w:t xml:space="preserve"> do 11:30hod.</w:t>
      </w:r>
    </w:p>
    <w:p>
      <w:pPr>
        <w:pStyle w:val="style0"/>
        <w:spacing w:before="120" w:after="0" w:lineRule="auto" w:line="240"/>
        <w:rPr/>
      </w:pPr>
      <w:r>
        <w:rPr>
          <w:rFonts w:ascii="Calibri" w:cs="Calibri" w:eastAsia="Calibri" w:hAnsi="Calibri"/>
          <w:b/>
          <w:bCs/>
        </w:rPr>
        <w:t>Místo zápisu</w:t>
      </w:r>
      <w:r>
        <w:rPr>
          <w:rFonts w:ascii="Calibri" w:cs="Calibri" w:eastAsia="Calibri" w:hAnsi="Calibri"/>
          <w:b/>
          <w:bCs/>
          <w:lang w:val="uk-UA"/>
        </w:rPr>
        <w:t xml:space="preserve"> </w:t>
      </w:r>
      <w:r>
        <w:rPr>
          <w:rFonts w:ascii="Calibri" w:cs="Calibri" w:eastAsia="Calibri" w:hAnsi="Calibri"/>
          <w:b/>
          <w:bCs/>
          <w:color w:val="0070c0"/>
          <w:lang w:val="uk-UA"/>
        </w:rPr>
        <w:t>/ Місце запису</w:t>
      </w:r>
      <w:r>
        <w:rPr>
          <w:rFonts w:ascii="Calibri" w:cs="Calibri" w:eastAsia="Calibri" w:hAnsi="Calibri"/>
          <w:b/>
          <w:bCs/>
          <w:color w:val="0070c0"/>
        </w:rPr>
        <w:t>:</w:t>
      </w:r>
      <w:r>
        <w:rPr>
          <w:rFonts w:ascii="Calibri" w:cs="Calibri" w:eastAsia="Calibri" w:hAnsi="Calibri"/>
          <w:b/>
          <w:bCs/>
        </w:rPr>
        <w:t xml:space="preserve"> </w:t>
      </w:r>
      <w:r>
        <w:rPr>
          <w:rFonts w:ascii="Calibri" w:cs="Calibri" w:eastAsia="Calibri" w:hAnsi="Calibri"/>
          <w:b/>
          <w:bCs/>
          <w:lang w:val="en-US"/>
        </w:rPr>
        <w:t>MŠ Dohnalova</w:t>
      </w:r>
      <w:r>
        <w:rPr>
          <w:rFonts w:ascii="Calibri" w:cs="Calibri" w:eastAsia="Calibri" w:hAnsi="Calibri"/>
          <w:b/>
          <w:bCs/>
          <w:lang w:val="en-US"/>
        </w:rPr>
        <w:t xml:space="preserve"> 63</w:t>
      </w:r>
    </w:p>
    <w:p>
      <w:pPr>
        <w:pStyle w:val="style0"/>
        <w:spacing w:before="120" w:after="0" w:lineRule="auto" w:line="240"/>
        <w:rPr/>
      </w:pPr>
      <w:r>
        <w:rPr>
          <w:rFonts w:ascii="Calibri" w:cs="Calibri" w:eastAsia="Calibri" w:hAnsi="Calibri"/>
          <w:b/>
          <w:bCs/>
        </w:rPr>
        <w:t>Předpokládaný počet přijímaných</w:t>
      </w:r>
      <w:r>
        <w:rPr>
          <w:rFonts w:ascii="Calibri" w:cs="Calibri" w:eastAsia="Calibri" w:hAnsi="Calibri"/>
          <w:b/>
          <w:bCs/>
          <w:lang w:val="uk-UA"/>
        </w:rPr>
        <w:t xml:space="preserve"> </w:t>
      </w:r>
      <w:r>
        <w:rPr>
          <w:rFonts w:ascii="Calibri" w:cs="Calibri" w:eastAsia="Calibri" w:hAnsi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cs="Calibri" w:eastAsia="Calibri" w:hAnsi="Calibri"/>
          <w:b/>
          <w:bCs/>
          <w:color w:val="0070c0"/>
        </w:rPr>
        <w:t>:</w:t>
      </w:r>
      <w:r>
        <w:rPr>
          <w:rFonts w:ascii="Calibri" w:cs="Calibri" w:eastAsia="Calibri" w:hAnsi="Calibri"/>
          <w:b/>
          <w:bCs/>
          <w:lang w:val="uk-UA"/>
        </w:rPr>
        <w:t xml:space="preserve"> </w:t>
      </w:r>
      <w:r>
        <w:rPr>
          <w:rFonts w:ascii="Calibri" w:cs="Calibri" w:eastAsia="Calibri" w:hAnsi="Calibri"/>
          <w:b/>
          <w:bCs/>
          <w:lang w:val="en-US"/>
        </w:rPr>
        <w:t>0</w:t>
      </w:r>
    </w:p>
    <w:p>
      <w:pPr>
        <w:pStyle w:val="style0"/>
        <w:spacing w:before="120" w:after="0" w:lineRule="auto" w:line="240"/>
        <w:rPr>
          <w:rFonts w:ascii="Calibri" w:cs="Calibri" w:eastAsia="Calibri" w:hAnsi="Calibri"/>
          <w:b/>
          <w:bCs/>
        </w:rPr>
      </w:pPr>
      <w:r>
        <w:rPr>
          <w:rFonts w:ascii="Calibri" w:cs="Calibri" w:eastAsia="Calibri" w:hAnsi="Calibri"/>
          <w:b/>
          <w:bCs/>
        </w:rPr>
        <w:t>Organizace zápisu</w:t>
      </w:r>
      <w:r>
        <w:rPr>
          <w:rFonts w:ascii="Calibri" w:cs="Calibri" w:eastAsia="Calibri" w:hAnsi="Calibri"/>
          <w:b/>
          <w:bCs/>
          <w:lang w:val="uk-UA"/>
        </w:rPr>
        <w:t xml:space="preserve"> </w:t>
      </w:r>
      <w:r>
        <w:rPr>
          <w:rFonts w:ascii="Calibri" w:cs="Calibri" w:eastAsia="Calibri" w:hAnsi="Calibri"/>
          <w:b/>
          <w:bCs/>
          <w:color w:val="0070c0"/>
          <w:lang w:val="uk-UA"/>
        </w:rPr>
        <w:t>/ Порядок запису:</w:t>
      </w:r>
      <w:r>
        <w:rPr>
          <w:rFonts w:ascii="Calibri" w:cs="Calibri" w:eastAsia="Calibri" w:hAnsi="Calibri"/>
          <w:b/>
          <w:bCs/>
          <w:lang w:val="uk-UA"/>
        </w:rPr>
        <w:t xml:space="preserve"> </w:t>
      </w:r>
    </w:p>
    <w:p>
      <w:pPr>
        <w:pStyle w:val="style0"/>
        <w:spacing w:before="120" w:after="0" w:lineRule="auto" w:line="240"/>
        <w:ind w:left="283" w:hanging="283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1. </w:t>
      </w:r>
      <w:r>
        <w:tab/>
      </w:r>
      <w:r>
        <w:rPr>
          <w:rFonts w:ascii="Calibri" w:cs="Calibri" w:eastAsia="Calibri" w:hAnsi="Calibri"/>
        </w:rPr>
        <w:t>O přijetí žádá zákonný zástupce podle ukrajinského práva nebo zákonný zástupce podle českého práva.</w:t>
      </w:r>
    </w:p>
    <w:p>
      <w:pPr>
        <w:pStyle w:val="style0"/>
        <w:spacing w:before="120" w:after="0" w:lineRule="auto" w:line="240"/>
        <w:ind w:left="283"/>
        <w:rPr>
          <w:rFonts w:cs="Times New Roman" w:eastAsia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style0"/>
        <w:spacing w:before="120" w:after="0" w:lineRule="auto" w:line="240"/>
        <w:ind w:left="284" w:hanging="284"/>
        <w:rPr>
          <w:rFonts w:ascii="Calibri" w:cs="Calibri" w:eastAsia="Calibri" w:hAnsi="Calibri"/>
          <w:bCs/>
        </w:rPr>
      </w:pPr>
      <w:r>
        <w:rPr>
          <w:rFonts w:ascii="Calibri" w:cs="Calibri" w:eastAsia="Calibri" w:hAnsi="Calibri"/>
        </w:rPr>
        <w:t xml:space="preserve">2. </w:t>
      </w:r>
      <w:r>
        <w:tab/>
      </w:r>
      <w:r>
        <w:rPr>
          <w:rFonts w:ascii="Calibri" w:cs="Calibri" w:eastAsia="Calibri" w:hAnsi="Calibri"/>
        </w:rPr>
        <w:t xml:space="preserve">Zákonný zástupce je </w:t>
      </w:r>
      <w:r>
        <w:rPr>
          <w:rFonts w:ascii="Calibri" w:cs="Calibri" w:eastAsia="Calibri" w:hAnsi="Calibri"/>
          <w:bCs/>
        </w:rPr>
        <w:t>povinen</w:t>
      </w:r>
      <w:r>
        <w:rPr>
          <w:rFonts w:ascii="Calibri" w:cs="Calibri" w:eastAsia="Calibri" w:hAnsi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cs="Calibri" w:eastAsia="Calibri" w:hAnsi="Calibri"/>
          <w:bCs/>
        </w:rPr>
        <w:t>a dovršilo k 31.8.2022 věku 5 let.</w:t>
      </w:r>
    </w:p>
    <w:p>
      <w:pPr>
        <w:pStyle w:val="style0"/>
        <w:spacing w:before="120" w:after="0" w:lineRule="auto" w:line="240"/>
        <w:ind w:left="284" w:hanging="284"/>
        <w:rPr>
          <w:rFonts w:ascii="Calibri" w:cs="Calibri" w:eastAsia="Calibri" w:hAnsi="Calibri"/>
          <w:bCs/>
          <w:color w:val="0070c0"/>
          <w:lang w:val="uk-UA"/>
        </w:rPr>
      </w:pPr>
      <w:r>
        <w:rPr>
          <w:rFonts w:ascii="Calibri" w:cs="Calibri" w:eastAsia="Calibri" w:hAnsi="Calibri"/>
          <w:bCs/>
        </w:rPr>
        <w:tab/>
      </w:r>
      <w:r>
        <w:rPr>
          <w:rFonts w:ascii="Calibri" w:cs="Calibri" w:eastAsia="Calibri" w:hAnsi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style0"/>
        <w:spacing w:before="120" w:after="0" w:lineRule="auto" w:line="240"/>
        <w:ind w:left="284" w:hanging="284"/>
        <w:rPr>
          <w:rFonts w:ascii="Calibri" w:cs="Calibri" w:eastAsia="Calibri" w:hAnsi="Calibri"/>
          <w:lang w:val="uk-UA"/>
        </w:rPr>
      </w:pPr>
      <w:r>
        <w:rPr>
          <w:rFonts w:ascii="Calibri" w:cs="Calibri" w:eastAsia="Calibri" w:hAnsi="Calibri"/>
        </w:rPr>
        <w:t>3.  Zákonní zástupci jsou povinni předložit tyto dokumenty:</w:t>
      </w:r>
    </w:p>
    <w:p>
      <w:pPr>
        <w:pStyle w:val="style0"/>
        <w:spacing w:before="120" w:after="0" w:lineRule="auto" w:line="240"/>
        <w:ind w:left="284" w:hanging="284"/>
        <w:rPr>
          <w:rFonts w:cs="Times New Roman" w:eastAsia="Times New Roman"/>
          <w:lang w:val="uk-UA"/>
        </w:rPr>
      </w:pPr>
      <w:r>
        <w:rPr>
          <w:rFonts w:ascii="Calibri" w:cs="Calibri" w:eastAsia="Calibri" w:hAnsi="Calibri"/>
          <w:lang w:val="uk-UA"/>
        </w:rPr>
        <w:tab/>
      </w:r>
      <w:r>
        <w:rPr>
          <w:rFonts w:ascii="Calibri" w:cs="Calibri" w:eastAsia="Calibri" w:hAnsi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bCs/>
        </w:rPr>
        <w:t xml:space="preserve">a) žádost o přijetí k předškolnímu vzdělávání </w:t>
      </w:r>
      <w:r>
        <w:rPr>
          <w:rFonts w:ascii="Calibri" w:cs="Calibri" w:eastAsia="Calibri" w:hAnsi="Calibri"/>
        </w:rPr>
        <w:t xml:space="preserve">(vzor je dostupný v česko-ukrajinské verzi </w:t>
      </w:r>
      <w:r>
        <w:rPr/>
        <w:fldChar w:fldCharType="begin"/>
      </w:r>
      <w:r>
        <w:instrText xml:space="preserve"> HYPERLINK "https://www.edu.cz/dvojjazycne-vzory-pri-prijimani-do-ms-a-zs/" \l ":~:text=p%C5%99ijet%C3%AD%20do%20M%C5%A0,nep%C5%99ijet%C3%AD%20do%20M%C5%A0" </w:instrText>
      </w:r>
      <w:r>
        <w:rPr/>
        <w:fldChar w:fldCharType="separate"/>
      </w:r>
      <w:r>
        <w:rPr>
          <w:rStyle w:val="style85"/>
          <w:sz w:val="24"/>
        </w:rPr>
        <w:t>ZDE</w:t>
      </w:r>
      <w:r>
        <w:rPr/>
        <w:fldChar w:fldCharType="end"/>
      </w:r>
      <w:r>
        <w:rPr>
          <w:rStyle w:val="style85"/>
          <w:sz w:val="24"/>
        </w:rPr>
        <w:t>*</w:t>
      </w:r>
      <w:r>
        <w:rPr>
          <w:rFonts w:ascii="Calibri" w:cs="Calibri" w:eastAsia="Calibri" w:hAnsi="Calibri"/>
        </w:rPr>
        <w:t>, nebo lze vyzvednout osobně ve spádové mateřské škole)</w:t>
      </w:r>
    </w:p>
    <w:p>
      <w:pPr>
        <w:pStyle w:val="style0"/>
        <w:spacing w:before="120" w:after="0" w:lineRule="auto" w:line="240"/>
        <w:ind w:left="567" w:hanging="283"/>
        <w:rPr>
          <w:rFonts w:ascii="Calibri" w:cs="Times New Roman" w:eastAsia="Times New Roman" w:hAnsi="Calibri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r>
        <w:rPr/>
        <w:fldChar w:fldCharType="begin"/>
      </w:r>
      <w:r>
        <w:instrText xml:space="preserve"> HYPERLINK "https://www.edu.cz/dvojjazycne-vzory-pri-prijimani-do-ms-a-zs/" \l ":~:text=p%C5%99ijet%C3%AD%20do%20M%C5%A0,nep%C5%99ijet%C3%AD%20do%20M%C5%A0" </w:instrText>
      </w:r>
      <w:r>
        <w:rPr/>
        <w:fldChar w:fldCharType="separate"/>
      </w:r>
      <w:r>
        <w:rPr>
          <w:rStyle w:val="style85"/>
          <w:rFonts w:ascii="Calibri" w:hAnsi="Calibri"/>
          <w:color w:val="0070c0"/>
          <w:lang w:val="uk-UA"/>
        </w:rPr>
        <w:t>ТУТ</w:t>
      </w:r>
      <w:r>
        <w:rPr/>
        <w:fldChar w:fldCharType="end"/>
      </w:r>
      <w:r>
        <w:rPr>
          <w:rStyle w:val="style85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  <w:bCs/>
        </w:rPr>
      </w:pPr>
      <w:r>
        <w:rPr>
          <w:rFonts w:ascii="Calibri" w:cs="Calibri" w:eastAsia="Calibri" w:hAnsi="Calibri"/>
          <w:bCs/>
        </w:rPr>
        <w:t>b)</w:t>
      </w:r>
      <w:r>
        <w:rPr>
          <w:rFonts w:ascii="Calibri" w:cs="Calibri" w:eastAsia="Calibri" w:hAnsi="Calibri"/>
          <w:bCs/>
        </w:rPr>
        <w:tab/>
      </w:r>
      <w:r>
        <w:rPr>
          <w:rFonts w:ascii="Calibri" w:cs="Calibri" w:eastAsia="Calibri" w:hAnsi="Calibri"/>
          <w:bCs/>
        </w:rPr>
        <w:t>vízový doklad dítěte (při jiném než osobním podání se předloží kopie dokladu, která se založí do spisu);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  <w:bCs/>
          <w:lang w:val="uk-UA"/>
        </w:rPr>
      </w:pPr>
      <w:r>
        <w:rPr>
          <w:rFonts w:ascii="Calibri" w:cs="Calibri" w:eastAsia="Calibri" w:hAnsi="Calibri"/>
          <w:bCs/>
          <w:lang w:val="uk-UA"/>
        </w:rPr>
        <w:tab/>
      </w:r>
      <w:r>
        <w:rPr>
          <w:rFonts w:ascii="Calibri" w:cs="Calibri" w:eastAsia="Calibri" w:hAnsi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  <w:bCs/>
        </w:rPr>
      </w:pPr>
      <w:r>
        <w:rPr>
          <w:rFonts w:ascii="Calibri" w:cs="Calibri" w:eastAsia="Calibri" w:hAnsi="Calibri"/>
          <w:bCs/>
        </w:rPr>
        <w:t>c) doklad, ze kterého vyplývá oprávnění dítě zastupovat;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  <w:bCs/>
          <w:lang w:val="uk-UA"/>
        </w:rPr>
      </w:pPr>
      <w:r>
        <w:rPr>
          <w:rFonts w:ascii="Calibri" w:cs="Calibri" w:eastAsia="Calibri" w:hAnsi="Calibri"/>
          <w:bCs/>
        </w:rPr>
        <w:tab/>
      </w:r>
      <w:r>
        <w:rPr>
          <w:rFonts w:ascii="Calibri" w:cs="Calibri" w:eastAsia="Calibri" w:hAnsi="Calibri"/>
          <w:bCs/>
          <w:color w:val="0070c0"/>
          <w:lang w:val="uk-UA"/>
        </w:rPr>
        <w:t>документ, що дає право представляти дитину;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</w:rPr>
      </w:pPr>
      <w:r>
        <w:rPr>
          <w:rFonts w:ascii="Calibri" w:cs="Calibri" w:eastAsia="Calibri" w:hAnsi="Calibri"/>
          <w:bCs/>
        </w:rPr>
        <w:t xml:space="preserve">d) potvrzení dětského lékaře z ČR o očkování dítěte </w:t>
      </w:r>
      <w:r>
        <w:rPr>
          <w:rFonts w:ascii="Calibri" w:cs="Calibri" w:eastAsia="Calibri" w:hAnsi="Calibri"/>
        </w:rPr>
        <w:t>(neplatí pro děti plnící povinné předškolní vzdělávání (tj. děti, které dovršily k 31.8.2022 5 let))</w:t>
      </w:r>
    </w:p>
    <w:p>
      <w:pPr>
        <w:pStyle w:val="style0"/>
        <w:spacing w:before="120" w:after="0" w:lineRule="auto" w:line="240"/>
        <w:ind w:left="567" w:hanging="283"/>
        <w:rPr>
          <w:rFonts w:ascii="Calibri" w:cs="Calibri" w:eastAsia="Calibri" w:hAnsi="Calibri"/>
          <w:color w:val="0070c0"/>
          <w:lang w:val="uk-UA"/>
        </w:rPr>
      </w:pP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>
      <w:pPr>
        <w:pStyle w:val="style0"/>
        <w:spacing w:before="120" w:after="0" w:lineRule="auto" w:line="240"/>
        <w:ind w:left="709" w:hanging="709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>4.   O přijetí k předškolnímu vzdělávání rozhoduje ředitel školy dle stanovených kritérií.</w:t>
      </w:r>
    </w:p>
    <w:p>
      <w:pPr>
        <w:pStyle w:val="style0"/>
        <w:spacing w:before="120" w:after="0" w:lineRule="auto" w:line="240"/>
        <w:ind w:left="284" w:hanging="1"/>
        <w:rPr>
          <w:rFonts w:ascii="Calibri" w:cs="Calibri" w:eastAsia="Calibri" w:hAnsi="Calibri"/>
          <w:color w:val="0070c0"/>
          <w:lang w:val="uk-UA"/>
        </w:rPr>
      </w:pPr>
      <w:r>
        <w:rPr>
          <w:rFonts w:ascii="Calibri" w:cs="Calibri" w:eastAsia="Calibri" w:hAnsi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>
      <w:pPr>
        <w:pStyle w:val="style0"/>
        <w:spacing w:before="120" w:after="0" w:lineRule="auto" w:line="240"/>
        <w:rPr>
          <w:rFonts w:cs="Times New Roman" w:eastAsia="Times New Roman"/>
          <w:lang w:val="uk-UA"/>
        </w:rPr>
      </w:pPr>
    </w:p>
    <w:p>
      <w:pPr>
        <w:pStyle w:val="style0"/>
        <w:spacing w:before="120" w:after="0" w:lineRule="auto" w:line="240"/>
        <w:rPr>
          <w:rFonts w:ascii="Calibri" w:cs="Calibri" w:eastAsia="Calibri" w:hAnsi="Calibri"/>
        </w:rPr>
      </w:pPr>
    </w:p>
    <w:p>
      <w:pPr>
        <w:pStyle w:val="style0"/>
        <w:spacing w:before="120" w:after="0" w:lineRule="auto" w:line="240"/>
        <w:rPr>
          <w:rFonts w:ascii="Calibri" w:cs="Calibri" w:eastAsia="Calibri" w:hAnsi="Calibri"/>
        </w:rPr>
      </w:pPr>
      <w:r>
        <w:rPr>
          <w:rFonts w:ascii="Calibri" w:cs="Calibri" w:eastAsia="Calibri" w:hAnsi="Calibri"/>
        </w:rPr>
        <w:t xml:space="preserve">V </w:t>
      </w:r>
      <w:r>
        <w:rPr>
          <w:rFonts w:ascii="Calibri" w:cs="Calibri" w:eastAsia="Calibri" w:hAnsi="Calibri"/>
          <w:color w:val="0070c0"/>
          <w:lang w:val="uk-UA"/>
        </w:rPr>
        <w:t>/м.</w:t>
      </w:r>
      <w:r>
        <w:rPr>
          <w:rFonts w:ascii="Calibri" w:cs="Calibri" w:eastAsia="Calibri" w:hAnsi="Calibri"/>
          <w:lang w:val="uk-UA"/>
        </w:rPr>
        <w:t xml:space="preserve"> </w:t>
      </w:r>
      <w:r>
        <w:rPr>
          <w:rFonts w:ascii="Calibri" w:cs="Calibri" w:eastAsia="Calibri" w:hAnsi="Calibri"/>
          <w:lang w:val="en-US"/>
        </w:rPr>
        <w:t xml:space="preserve">Brně </w:t>
      </w:r>
      <w:r>
        <w:rPr>
          <w:rFonts w:ascii="Calibri" w:cs="Calibri" w:eastAsia="Calibri" w:hAnsi="Calibri"/>
        </w:rPr>
        <w:t>dne</w:t>
      </w:r>
      <w:r>
        <w:rPr>
          <w:rFonts w:ascii="Calibri" w:cs="Calibri" w:eastAsia="Calibri" w:hAnsi="Calibri"/>
          <w:color w:val="0070c0"/>
          <w:lang w:val="uk-UA"/>
        </w:rPr>
        <w:t>/дата</w:t>
      </w:r>
      <w:r>
        <w:rPr>
          <w:rFonts w:ascii="Calibri" w:cs="Calibri" w:eastAsia="Calibri" w:hAnsi="Calibri"/>
          <w:color w:val="0070c0"/>
          <w:lang w:val="uk-UA"/>
        </w:rPr>
        <w:t xml:space="preserve"> </w:t>
      </w:r>
      <w:r>
        <w:rPr>
          <w:rFonts w:ascii="Calibri" w:cs="Calibri" w:eastAsia="Calibri" w:hAnsi="Calibri"/>
          <w:color w:val="36363d"/>
          <w:lang w:val="en-US"/>
        </w:rPr>
        <w:t>27.5.2023</w:t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  <w:r>
        <w:rPr>
          <w:rFonts w:ascii="Calibri" w:cs="Calibri" w:eastAsia="Calibri" w:hAnsi="Calibri"/>
        </w:rPr>
        <w:tab/>
      </w:r>
    </w:p>
    <w:p>
      <w:pPr>
        <w:pStyle w:val="style0"/>
        <w:spacing w:before="120" w:after="0" w:lineRule="auto" w:line="240"/>
        <w:ind w:left="3540" w:firstLine="708"/>
        <w:rPr>
          <w:rFonts w:ascii="Calibri" w:cs="Calibri" w:eastAsia="Calibri" w:hAnsi="Calibri"/>
          <w:i/>
        </w:rPr>
      </w:pPr>
    </w:p>
    <w:p>
      <w:pPr>
        <w:pStyle w:val="style0"/>
        <w:spacing w:before="120" w:after="0" w:lineRule="auto" w:line="240"/>
        <w:ind w:left="3540" w:firstLine="708"/>
        <w:rPr>
          <w:rFonts w:ascii="Calibri" w:cs="Calibri" w:eastAsia="Calibri" w:hAnsi="Calibri"/>
          <w:i/>
        </w:rPr>
      </w:pPr>
    </w:p>
    <w:p>
      <w:pPr>
        <w:pStyle w:val="style0"/>
        <w:spacing w:before="120" w:after="0" w:lineRule="auto" w:line="240"/>
        <w:ind w:left="3540" w:firstLine="708"/>
        <w:rPr>
          <w:rFonts w:ascii="Calibri" w:cs="Calibri" w:eastAsia="Calibri" w:hAnsi="Calibri"/>
          <w:i/>
        </w:rPr>
      </w:pPr>
    </w:p>
    <w:p>
      <w:pPr>
        <w:pStyle w:val="style0"/>
        <w:spacing w:before="120" w:after="0" w:lineRule="auto" w:line="240"/>
        <w:ind w:left="3540"/>
        <w:rPr>
          <w:rFonts w:ascii="Calibri" w:cs="Calibri" w:eastAsia="Calibri" w:hAnsi="Calibri"/>
          <w:i/>
          <w:iCs/>
          <w:color w:val="0070c0"/>
          <w:lang w:val="uk-UA"/>
        </w:rPr>
      </w:pPr>
      <w:r>
        <w:rPr>
          <w:rFonts w:ascii="Calibri" w:cs="Calibri" w:eastAsia="Calibri" w:hAnsi="Calibri"/>
          <w:i/>
        </w:rPr>
        <w:t>Ředitel mateřské školy</w:t>
      </w:r>
      <w:r>
        <w:rPr>
          <w:rFonts w:ascii="Calibri" w:cs="Calibri" w:eastAsia="Calibri" w:hAnsi="Calibri"/>
          <w:b/>
          <w:bCs/>
        </w:rPr>
        <w:t xml:space="preserve"> </w:t>
      </w:r>
      <w:r>
        <w:rPr>
          <w:rFonts w:ascii="Calibri" w:cs="Calibri" w:eastAsia="Calibri" w:hAnsi="Calibri"/>
          <w:i/>
          <w:iCs/>
          <w:color w:val="0070c0"/>
          <w:lang w:val="uk-UA"/>
        </w:rPr>
        <w:t>/ Директор дитячого садка</w:t>
      </w:r>
    </w:p>
    <w:p>
      <w:pPr>
        <w:pStyle w:val="style0"/>
        <w:spacing w:before="120" w:after="0" w:lineRule="auto" w:line="240"/>
        <w:ind w:left="3540" w:firstLineChars="200"/>
        <w:rPr>
          <w:color w:val="36363d"/>
        </w:rPr>
      </w:pPr>
      <w:r>
        <w:rPr>
          <w:rFonts w:ascii="Calibri" w:cs="Calibri" w:eastAsia="Calibri" w:hAnsi="Calibri"/>
          <w:i/>
          <w:iCs/>
          <w:color w:val="36363d"/>
          <w:lang w:val="en-US"/>
        </w:rPr>
        <w:t>L</w:t>
      </w:r>
      <w:r>
        <w:rPr>
          <w:rFonts w:ascii="Calibri" w:cs="Calibri" w:eastAsia="Calibri" w:hAnsi="Calibri"/>
          <w:i/>
          <w:iCs/>
          <w:color w:val="36363d"/>
          <w:lang w:val="en-US"/>
        </w:rPr>
        <w:t>ucie Duchačová, DiS</w:t>
      </w:r>
    </w:p>
    <w:p>
      <w:pPr>
        <w:pStyle w:val="style0"/>
        <w:spacing w:before="120" w:after="0" w:lineRule="auto" w:line="240"/>
        <w:rPr/>
      </w:pPr>
    </w:p>
    <w:p>
      <w:pPr>
        <w:pStyle w:val="style0"/>
        <w:spacing w:before="120" w:after="0" w:lineRule="auto" w:line="240"/>
        <w:rPr/>
      </w:pPr>
    </w:p>
    <w:p>
      <w:pPr>
        <w:pStyle w:val="style0"/>
        <w:spacing w:before="120" w:after="0" w:lineRule="auto" w:line="240"/>
        <w:rPr/>
      </w:pPr>
    </w:p>
    <w:p>
      <w:pPr>
        <w:pStyle w:val="style0"/>
        <w:spacing w:before="120" w:after="0" w:lineRule="auto" w:line="240"/>
        <w:rPr/>
      </w:pPr>
    </w:p>
    <w:p>
      <w:pPr>
        <w:pStyle w:val="style0"/>
        <w:spacing w:before="120" w:after="0" w:lineRule="auto" w:line="240"/>
        <w:rPr/>
      </w:pPr>
    </w:p>
    <w:bookmarkStart w:id="0" w:name="_GoBack"/>
    <w:bookmarkEnd w:id="0"/>
    <w:p>
      <w:pPr>
        <w:pStyle w:val="style0"/>
        <w:spacing w:before="120" w:after="0" w:lineRule="auto" w:line="240"/>
        <w:rPr/>
      </w:pPr>
    </w:p>
    <w:p>
      <w:pPr>
        <w:pStyle w:val="style0"/>
        <w:spacing w:before="120" w:after="0" w:lineRule="auto" w:line="240"/>
        <w:rPr/>
      </w:pPr>
    </w:p>
    <w:p>
      <w:pPr>
        <w:pStyle w:val="style0"/>
        <w:spacing w:before="120" w:after="0" w:lineRule="auto" w:line="240"/>
        <w:rPr>
          <w:i/>
        </w:rPr>
      </w:pPr>
      <w:r>
        <w:rPr>
          <w:i/>
        </w:rPr>
        <w:t xml:space="preserve">* V případě zveřejnění oznámení v listinné podobě je nutné webový odkaz smazat. 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ee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64"/>
      <w:jc w:val="both"/>
    </w:pPr>
    <w:rPr>
      <w:rFonts w:eastAsia="宋体"/>
      <w:sz w:val="23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f5496"/>
      <w:sz w:val="26"/>
      <w:szCs w:val="26"/>
    </w:rPr>
  </w:style>
  <w:style w:type="paragraph" w:styleId="style3">
    <w:name w:val="heading 3"/>
    <w:basedOn w:val="style2"/>
    <w:next w:val="style0"/>
    <w:link w:val="style4097"/>
    <w:qFormat/>
    <w:uiPriority w:val="9"/>
    <w:pPr>
      <w:keepNext w:val="false"/>
      <w:keepLines w:val="false"/>
      <w:spacing w:before="120" w:after="240" w:lineRule="auto" w:line="240"/>
      <w:jc w:val="left"/>
      <w:outlineLvl w:val="2"/>
    </w:pPr>
    <w:rPr>
      <w:rFonts w:ascii="Calibri" w:eastAsia="宋体" w:hAnsi="Calibri"/>
      <w:b/>
      <w:smallCaps/>
      <w:color w:val="7f7f7f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dpis 3 Char"/>
    <w:basedOn w:val="style65"/>
    <w:next w:val="style4097"/>
    <w:link w:val="style3"/>
    <w:uiPriority w:val="9"/>
    <w:rPr>
      <w:rFonts w:cs="宋体" w:eastAsia="宋体"/>
      <w:b/>
      <w:smallCaps/>
      <w:color w:val="7f7f7f"/>
      <w:sz w:val="32"/>
      <w:szCs w:val="32"/>
    </w:rPr>
  </w:style>
  <w:style w:type="paragraph" w:styleId="style179">
    <w:name w:val="List Paragraph"/>
    <w:basedOn w:val="style0"/>
    <w:next w:val="style179"/>
    <w:link w:val="style4098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Odstavec se seznamem Char"/>
    <w:basedOn w:val="style65"/>
    <w:next w:val="style4098"/>
    <w:link w:val="style179"/>
    <w:qFormat/>
    <w:uiPriority w:val="34"/>
    <w:rPr>
      <w:rFonts w:eastAsia="宋体"/>
      <w:sz w:val="23"/>
    </w:rPr>
  </w:style>
  <w:style w:type="character" w:customStyle="1" w:styleId="style4099">
    <w:name w:val="Nadpis 2 Char"/>
    <w:basedOn w:val="style65"/>
    <w:next w:val="style4099"/>
    <w:link w:val="style2"/>
    <w:uiPriority w:val="9"/>
    <w:rPr>
      <w:rFonts w:ascii="Calibri Light" w:cs="宋体" w:eastAsia="宋体" w:hAnsi="Calibri Light"/>
      <w:color w:val="2f5496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587</Words>
  <Pages>2</Pages>
  <Characters>3424</Characters>
  <Application>WPS Office</Application>
  <DocSecurity>0</DocSecurity>
  <Paragraphs>50</Paragraphs>
  <ScaleCrop>false</ScaleCrop>
  <Company>MŠMT</Company>
  <LinksUpToDate>false</LinksUpToDate>
  <CharactersWithSpaces>3992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2022-05-26T04:06:18Z</dcterms:created>
  <dc:creator>Jůnová Olga</dc:creator>
  <lastModifiedBy>M2004J19C</lastModifiedBy>
  <dcterms:modified xsi:type="dcterms:W3CDTF">2022-05-26T04:06:18Z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